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1723FC" w:rsidRDefault="004F4A68" w:rsidP="004F4A68">
      <w:pPr>
        <w:spacing w:after="0" w:line="240" w:lineRule="auto"/>
        <w:jc w:val="center"/>
        <w:rPr>
          <w:rFonts w:ascii="Arial" w:eastAsia="Times New Roman" w:hAnsi="Arial" w:cs="Arial"/>
          <w:b/>
          <w:caps/>
          <w:sz w:val="16"/>
          <w:szCs w:val="16"/>
        </w:rPr>
      </w:pPr>
    </w:p>
    <w:p w:rsidR="00CF0B4F" w:rsidRDefault="003378F7" w:rsidP="004F4A68">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574A31">
        <w:rPr>
          <w:rFonts w:ascii="Arial" w:hAnsi="Arial" w:cs="Arial"/>
          <w:b/>
          <w:sz w:val="18"/>
          <w:szCs w:val="18"/>
        </w:rPr>
        <w:t>VALVE</w:t>
      </w:r>
      <w:r w:rsidR="003E5FC2">
        <w:rPr>
          <w:rFonts w:ascii="Arial" w:hAnsi="Arial" w:cs="Arial"/>
          <w:b/>
          <w:sz w:val="18"/>
          <w:szCs w:val="18"/>
        </w:rPr>
        <w:t xml:space="preserve"> – </w:t>
      </w:r>
      <w:r w:rsidR="00CF0B4F">
        <w:rPr>
          <w:rFonts w:ascii="Arial" w:hAnsi="Arial" w:cs="Arial"/>
          <w:b/>
          <w:sz w:val="18"/>
          <w:szCs w:val="18"/>
        </w:rPr>
        <w:t>Steel Versatile Valve Box</w:t>
      </w:r>
    </w:p>
    <w:p w:rsidR="00A22E14" w:rsidRPr="001723FC" w:rsidRDefault="00A22E14" w:rsidP="004F4A68">
      <w:pPr>
        <w:spacing w:after="0" w:line="240" w:lineRule="auto"/>
        <w:jc w:val="center"/>
        <w:rPr>
          <w:rFonts w:ascii="Arial" w:hAnsi="Arial" w:cs="Arial"/>
          <w:b/>
          <w:sz w:val="16"/>
          <w:szCs w:val="16"/>
        </w:rPr>
      </w:pPr>
    </w:p>
    <w:p w:rsidR="003378F7" w:rsidRPr="00750161" w:rsidRDefault="00A0188B" w:rsidP="00025A64">
      <w:pPr>
        <w:pStyle w:val="PRT"/>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GENERAL</w:t>
      </w:r>
    </w:p>
    <w:p w:rsidR="00A6397C" w:rsidRPr="001723FC" w:rsidRDefault="00A6397C" w:rsidP="00350DB5">
      <w:pPr>
        <w:pStyle w:val="ART"/>
        <w:numPr>
          <w:ilvl w:val="0"/>
          <w:numId w:val="0"/>
        </w:numPr>
        <w:ind w:left="720"/>
        <w:rPr>
          <w:sz w:val="16"/>
          <w:szCs w:val="16"/>
        </w:rPr>
      </w:pPr>
    </w:p>
    <w:p w:rsidR="004B2318" w:rsidRPr="00750161" w:rsidRDefault="004B2318" w:rsidP="00350DB5">
      <w:pPr>
        <w:pStyle w:val="ART"/>
      </w:pPr>
      <w:r w:rsidRPr="00750161">
        <w:t>RELATED DOCUMENTS</w:t>
      </w:r>
    </w:p>
    <w:p w:rsidR="004B2318" w:rsidRPr="00750161" w:rsidRDefault="004B2318" w:rsidP="00025A64">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1723FC" w:rsidRDefault="00CA2072" w:rsidP="00350DB5">
      <w:pPr>
        <w:pStyle w:val="ART"/>
        <w:numPr>
          <w:ilvl w:val="0"/>
          <w:numId w:val="0"/>
        </w:numPr>
        <w:rPr>
          <w:sz w:val="16"/>
          <w:szCs w:val="16"/>
        </w:rPr>
      </w:pPr>
    </w:p>
    <w:p w:rsidR="00823E0D" w:rsidRPr="00750161" w:rsidRDefault="00997BC2" w:rsidP="00350DB5">
      <w:pPr>
        <w:pStyle w:val="ART"/>
      </w:pPr>
      <w:r>
        <w:t>SCOPE</w:t>
      </w:r>
    </w:p>
    <w:p w:rsidR="005355CD" w:rsidRDefault="00235325" w:rsidP="00025A64">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025A64">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025A64">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025A64">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025A64">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1723FC" w:rsidRDefault="00DB02B7" w:rsidP="00350DB5">
      <w:pPr>
        <w:pStyle w:val="ART"/>
        <w:numPr>
          <w:ilvl w:val="0"/>
          <w:numId w:val="0"/>
        </w:numPr>
        <w:rPr>
          <w:sz w:val="16"/>
          <w:szCs w:val="16"/>
        </w:rPr>
      </w:pPr>
    </w:p>
    <w:p w:rsidR="007E6909" w:rsidRPr="007E6909" w:rsidRDefault="007E6909" w:rsidP="00350DB5">
      <w:pPr>
        <w:pStyle w:val="ART"/>
      </w:pPr>
      <w:r w:rsidRPr="007E6909">
        <w:t>SYSTEM DESCRIPTION</w:t>
      </w:r>
    </w:p>
    <w:p w:rsidR="005327F4" w:rsidRPr="00574A31" w:rsidRDefault="007E6909" w:rsidP="00574A31">
      <w:pPr>
        <w:pStyle w:val="ListParagraph"/>
        <w:numPr>
          <w:ilvl w:val="0"/>
          <w:numId w:val="7"/>
        </w:numPr>
        <w:spacing w:after="0" w:line="240" w:lineRule="auto"/>
        <w:rPr>
          <w:rFonts w:ascii="Arial" w:hAnsi="Arial" w:cs="Arial"/>
          <w:sz w:val="18"/>
          <w:szCs w:val="18"/>
        </w:rPr>
      </w:pPr>
      <w:r w:rsidRPr="00AE0A6F">
        <w:rPr>
          <w:rFonts w:ascii="Arial" w:hAnsi="Arial" w:cs="Arial"/>
          <w:b/>
          <w:sz w:val="18"/>
          <w:szCs w:val="18"/>
        </w:rPr>
        <w:t>Milcor™</w:t>
      </w:r>
      <w:r w:rsidR="003E5FC2">
        <w:rPr>
          <w:rFonts w:ascii="Arial" w:hAnsi="Arial" w:cs="Arial"/>
          <w:sz w:val="18"/>
          <w:szCs w:val="18"/>
        </w:rPr>
        <w:t xml:space="preserve"> - </w:t>
      </w:r>
      <w:r w:rsidR="003E5FC2">
        <w:rPr>
          <w:rFonts w:ascii="Arial" w:hAnsi="Arial" w:cs="Arial"/>
          <w:b/>
          <w:sz w:val="18"/>
          <w:szCs w:val="18"/>
        </w:rPr>
        <w:t xml:space="preserve"> </w:t>
      </w:r>
      <w:r w:rsidR="005327F4" w:rsidRPr="005327F4">
        <w:rPr>
          <w:rFonts w:ascii="Arial" w:hAnsi="Arial" w:cs="Arial"/>
          <w:sz w:val="18"/>
          <w:szCs w:val="18"/>
        </w:rPr>
        <w:t>Steel Versatile Valve Box</w:t>
      </w:r>
      <w:r w:rsidR="005327F4">
        <w:rPr>
          <w:rFonts w:ascii="Arial" w:hAnsi="Arial" w:cs="Arial"/>
          <w:sz w:val="18"/>
          <w:szCs w:val="18"/>
        </w:rPr>
        <w:t xml:space="preserve"> - </w:t>
      </w:r>
      <w:r w:rsidR="005327F4">
        <w:rPr>
          <w:rFonts w:ascii="Arial" w:hAnsi="Arial" w:cs="Arial"/>
          <w:b/>
          <w:sz w:val="18"/>
          <w:szCs w:val="18"/>
        </w:rPr>
        <w:t xml:space="preserve">Series </w:t>
      </w:r>
      <w:r w:rsidR="00574A31">
        <w:rPr>
          <w:rFonts w:ascii="Arial" w:hAnsi="Arial" w:cs="Arial"/>
          <w:b/>
          <w:sz w:val="18"/>
          <w:szCs w:val="18"/>
        </w:rPr>
        <w:t>VALVE</w:t>
      </w:r>
    </w:p>
    <w:p w:rsidR="007E6909" w:rsidRPr="001723FC" w:rsidRDefault="007E6909" w:rsidP="00350DB5">
      <w:pPr>
        <w:pStyle w:val="ART"/>
        <w:numPr>
          <w:ilvl w:val="0"/>
          <w:numId w:val="0"/>
        </w:numPr>
        <w:ind w:left="720"/>
        <w:rPr>
          <w:sz w:val="16"/>
          <w:szCs w:val="16"/>
        </w:rPr>
      </w:pPr>
    </w:p>
    <w:p w:rsidR="00823E0D" w:rsidRPr="007E6909" w:rsidRDefault="00823E0D" w:rsidP="00350DB5">
      <w:pPr>
        <w:pStyle w:val="ART"/>
      </w:pPr>
      <w:r w:rsidRPr="007E6909">
        <w:t>SUBMITTALS</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025A64">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w:t>
      </w:r>
      <w:r w:rsidR="00025A64">
        <w:rPr>
          <w:rFonts w:ascii="Arial" w:hAnsi="Arial" w:cs="Arial"/>
          <w:sz w:val="18"/>
          <w:szCs w:val="18"/>
        </w:rPr>
        <w:t xml:space="preserve"> </w:t>
      </w:r>
      <w:r w:rsidRPr="00750161">
        <w:rPr>
          <w:rFonts w:ascii="Arial" w:hAnsi="Arial" w:cs="Arial"/>
          <w:sz w:val="18"/>
          <w:szCs w:val="18"/>
        </w:rPr>
        <w:t>Show types, thickness of metals, full size profiles of door members.</w:t>
      </w:r>
    </w:p>
    <w:p w:rsidR="00E57480" w:rsidRPr="00750161" w:rsidRDefault="00E57480" w:rsidP="00025A64">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w:t>
      </w:r>
      <w:r w:rsidR="00025A64">
        <w:rPr>
          <w:rFonts w:ascii="Arial" w:hAnsi="Arial" w:cs="Arial"/>
          <w:sz w:val="18"/>
          <w:szCs w:val="18"/>
        </w:rPr>
        <w:t xml:space="preserve"> </w:t>
      </w:r>
      <w:r w:rsidRPr="00750161">
        <w:rPr>
          <w:rFonts w:ascii="Arial" w:hAnsi="Arial" w:cs="Arial"/>
          <w:sz w:val="18"/>
          <w:szCs w:val="18"/>
        </w:rPr>
        <w:t>Show materials, finishes, locations of fasteners, types of fasteners, locations and types of operating hardware, and details of installation.</w:t>
      </w:r>
    </w:p>
    <w:p w:rsidR="00E57480" w:rsidRPr="00750161" w:rsidRDefault="00E57480" w:rsidP="00025A64">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General:</w:t>
      </w:r>
      <w:r w:rsidR="00025A64">
        <w:rPr>
          <w:rFonts w:ascii="Arial" w:hAnsi="Arial" w:cs="Arial"/>
          <w:sz w:val="18"/>
          <w:szCs w:val="18"/>
        </w:rPr>
        <w:t xml:space="preserve"> </w:t>
      </w:r>
      <w:r w:rsidRPr="00750161">
        <w:rPr>
          <w:rFonts w:ascii="Arial" w:hAnsi="Arial" w:cs="Arial"/>
          <w:sz w:val="18"/>
          <w:szCs w:val="18"/>
        </w:rPr>
        <w:t xml:space="preserve">Show connections of units and hardware to other Work.  </w:t>
      </w:r>
    </w:p>
    <w:p w:rsidR="00823E0D" w:rsidRPr="00750161" w:rsidRDefault="00823E0D" w:rsidP="00025A64">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w:t>
      </w:r>
      <w:r w:rsidR="00025A64">
        <w:rPr>
          <w:rFonts w:ascii="Arial" w:hAnsi="Arial" w:cs="Arial"/>
          <w:sz w:val="18"/>
          <w:szCs w:val="18"/>
        </w:rPr>
        <w:t xml:space="preserve"> </w:t>
      </w:r>
      <w:r w:rsidRPr="00750161">
        <w:rPr>
          <w:rFonts w:ascii="Arial" w:hAnsi="Arial" w:cs="Arial"/>
          <w:sz w:val="18"/>
          <w:szCs w:val="18"/>
        </w:rPr>
        <w:t>Submit executed copy of manufacturer’s standard warranty.</w:t>
      </w:r>
    </w:p>
    <w:p w:rsidR="003378F7" w:rsidRPr="001723FC" w:rsidRDefault="003378F7" w:rsidP="00025A64">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350DB5">
      <w:pPr>
        <w:pStyle w:val="ART"/>
      </w:pPr>
      <w:r w:rsidRPr="00750161">
        <w:t>QUALITY ASSURANCE</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00025A64">
        <w:rPr>
          <w:rFonts w:ascii="Arial" w:hAnsi="Arial" w:cs="Arial"/>
          <w:sz w:val="18"/>
          <w:szCs w:val="18"/>
        </w:rPr>
        <w:t xml:space="preserve">: </w:t>
      </w:r>
      <w:r w:rsidRPr="00750161">
        <w:rPr>
          <w:rFonts w:ascii="Arial" w:hAnsi="Arial" w:cs="Arial"/>
          <w:sz w:val="18"/>
          <w:szCs w:val="18"/>
        </w:rPr>
        <w:t>A minimum of 5 years experience manufacturing similar products.</w:t>
      </w:r>
    </w:p>
    <w:p w:rsidR="000210C0" w:rsidRPr="00750161" w:rsidRDefault="00823E0D" w:rsidP="00025A64">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00025A64">
        <w:rPr>
          <w:rFonts w:ascii="Arial" w:hAnsi="Arial" w:cs="Arial"/>
          <w:sz w:val="18"/>
          <w:szCs w:val="18"/>
        </w:rPr>
        <w:t xml:space="preserve">: </w:t>
      </w:r>
      <w:r w:rsidRPr="00750161">
        <w:rPr>
          <w:rFonts w:ascii="Arial" w:hAnsi="Arial" w:cs="Arial"/>
          <w:sz w:val="18"/>
          <w:szCs w:val="18"/>
        </w:rPr>
        <w:t>A minimum of 2 years experience installing similar products.</w:t>
      </w:r>
      <w:r w:rsidR="000210C0" w:rsidRPr="00750161">
        <w:rPr>
          <w:rFonts w:ascii="Arial" w:hAnsi="Arial" w:cs="Arial"/>
          <w:sz w:val="18"/>
          <w:szCs w:val="18"/>
        </w:rPr>
        <w:t xml:space="preserve"> </w:t>
      </w:r>
    </w:p>
    <w:p w:rsidR="00823E0D" w:rsidRPr="00750161" w:rsidRDefault="000210C0" w:rsidP="00025A64">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r w:rsidR="00025A64">
        <w:rPr>
          <w:rFonts w:ascii="Arial" w:hAnsi="Arial" w:cs="Arial"/>
          <w:sz w:val="18"/>
          <w:szCs w:val="18"/>
        </w:rPr>
        <w:t xml:space="preserve"> </w:t>
      </w:r>
      <w:r w:rsidRPr="00750161">
        <w:rPr>
          <w:rFonts w:ascii="Arial" w:hAnsi="Arial" w:cs="Arial"/>
          <w:sz w:val="18"/>
          <w:szCs w:val="18"/>
        </w:rPr>
        <w:t>For each type of material required to complete the work of this section, provide primary materials which are the products of a single manufacturer.</w:t>
      </w:r>
    </w:p>
    <w:p w:rsidR="000210C0" w:rsidRPr="00750161" w:rsidRDefault="000210C0" w:rsidP="00025A64">
      <w:pPr>
        <w:pStyle w:val="PR1"/>
        <w:tabs>
          <w:tab w:val="num" w:pos="1080"/>
          <w:tab w:val="num" w:pos="1440"/>
        </w:tabs>
        <w:spacing w:before="0"/>
        <w:ind w:left="1080" w:hanging="360"/>
        <w:jc w:val="left"/>
        <w:rPr>
          <w:rFonts w:ascii="Arial" w:hAnsi="Arial" w:cs="Arial"/>
          <w:sz w:val="18"/>
          <w:szCs w:val="18"/>
        </w:rPr>
      </w:pPr>
      <w:r w:rsidRPr="00750161">
        <w:rPr>
          <w:rFonts w:ascii="Arial" w:hAnsi="Arial" w:cs="Arial"/>
          <w:sz w:val="18"/>
          <w:szCs w:val="18"/>
        </w:rPr>
        <w:t>Pre-Application Conference</w:t>
      </w:r>
      <w:r w:rsidR="00025A64">
        <w:rPr>
          <w:rFonts w:ascii="Arial" w:hAnsi="Arial" w:cs="Arial"/>
          <w:sz w:val="18"/>
          <w:szCs w:val="18"/>
        </w:rPr>
        <w:t xml:space="preserve"> </w:t>
      </w:r>
      <w:r w:rsidRPr="00750161">
        <w:rPr>
          <w:rFonts w:ascii="Arial" w:hAnsi="Arial" w:cs="Arial"/>
          <w:sz w:val="18"/>
          <w:szCs w:val="18"/>
        </w:rPr>
        <w:t>(</w:t>
      </w:r>
      <w:r w:rsidR="00025A64">
        <w:rPr>
          <w:rFonts w:ascii="Arial" w:hAnsi="Arial" w:cs="Arial"/>
          <w:sz w:val="18"/>
          <w:szCs w:val="18"/>
        </w:rPr>
        <w:t>a</w:t>
      </w:r>
      <w:r w:rsidRPr="00750161">
        <w:rPr>
          <w:rFonts w:ascii="Arial" w:hAnsi="Arial" w:cs="Arial"/>
          <w:sz w:val="18"/>
          <w:szCs w:val="18"/>
        </w:rPr>
        <w:t>s</w:t>
      </w:r>
      <w:r w:rsidR="00025A64">
        <w:rPr>
          <w:rFonts w:ascii="Arial" w:hAnsi="Arial" w:cs="Arial"/>
          <w:sz w:val="18"/>
          <w:szCs w:val="18"/>
        </w:rPr>
        <w:t xml:space="preserve"> </w:t>
      </w:r>
      <w:r w:rsidRPr="00750161">
        <w:rPr>
          <w:rFonts w:ascii="Arial" w:hAnsi="Arial" w:cs="Arial"/>
          <w:sz w:val="18"/>
          <w:szCs w:val="18"/>
        </w:rPr>
        <w:t>needed): A pre-application conference shall be held to establish procedures and to review conditions, installation procedures and coordination with other related work. Meeting agenda shall include review of the special details.</w:t>
      </w:r>
    </w:p>
    <w:p w:rsidR="003378F7" w:rsidRPr="001723FC" w:rsidRDefault="003378F7" w:rsidP="00025A64">
      <w:pPr>
        <w:pStyle w:val="PR1"/>
        <w:numPr>
          <w:ilvl w:val="0"/>
          <w:numId w:val="0"/>
        </w:numPr>
        <w:tabs>
          <w:tab w:val="num" w:pos="1440"/>
        </w:tabs>
        <w:spacing w:before="0"/>
        <w:ind w:left="288"/>
        <w:jc w:val="left"/>
        <w:rPr>
          <w:rFonts w:ascii="Arial" w:hAnsi="Arial" w:cs="Arial"/>
          <w:sz w:val="16"/>
          <w:szCs w:val="16"/>
        </w:rPr>
      </w:pPr>
    </w:p>
    <w:p w:rsidR="00823E0D" w:rsidRPr="00750161" w:rsidRDefault="00823E0D" w:rsidP="00350DB5">
      <w:pPr>
        <w:pStyle w:val="ART"/>
      </w:pPr>
      <w:r w:rsidRPr="00750161">
        <w:t>DELIVERY, STORAGE AND HANDLING</w:t>
      </w:r>
    </w:p>
    <w:p w:rsidR="006B7674"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1723FC" w:rsidRDefault="003378F7" w:rsidP="00025A64">
      <w:pPr>
        <w:pStyle w:val="PR1"/>
        <w:numPr>
          <w:ilvl w:val="0"/>
          <w:numId w:val="0"/>
        </w:numPr>
        <w:spacing w:before="0"/>
        <w:ind w:left="288"/>
        <w:jc w:val="left"/>
        <w:rPr>
          <w:rFonts w:ascii="Arial" w:hAnsi="Arial" w:cs="Arial"/>
          <w:sz w:val="16"/>
          <w:szCs w:val="16"/>
        </w:rPr>
      </w:pPr>
    </w:p>
    <w:p w:rsidR="00823E0D" w:rsidRPr="00750161" w:rsidRDefault="00823E0D" w:rsidP="00350DB5">
      <w:pPr>
        <w:pStyle w:val="ART"/>
      </w:pPr>
      <w:r w:rsidRPr="00750161">
        <w:t>WARRANTY</w:t>
      </w:r>
    </w:p>
    <w:p w:rsidR="00823E0D" w:rsidRPr="00750161" w:rsidRDefault="00535E92" w:rsidP="00025A64">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6B7674" w:rsidRPr="00750161">
        <w:rPr>
          <w:rFonts w:ascii="Arial" w:hAnsi="Arial" w:cs="Arial"/>
          <w:b/>
          <w:sz w:val="18"/>
          <w:szCs w:val="18"/>
        </w:rPr>
        <w:t xml:space="preserve">Milcor™ </w:t>
      </w:r>
      <w:r w:rsidR="006B7674" w:rsidRPr="00750161">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r w:rsidR="00D7219D" w:rsidRPr="00750161">
        <w:rPr>
          <w:rFonts w:ascii="Arial" w:hAnsi="Arial" w:cs="Arial"/>
          <w:b/>
          <w:sz w:val="18"/>
          <w:szCs w:val="18"/>
        </w:rPr>
        <w:t xml:space="preserve">Milcor™ </w:t>
      </w:r>
      <w:r w:rsidR="006B7674" w:rsidRPr="00750161">
        <w:rPr>
          <w:rFonts w:ascii="Arial" w:hAnsi="Arial" w:cs="Arial"/>
          <w:sz w:val="18"/>
          <w:szCs w:val="18"/>
        </w:rPr>
        <w:t xml:space="preserve"> 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D0360B" w:rsidRPr="001723FC" w:rsidRDefault="00D0360B" w:rsidP="00350DB5">
      <w:pPr>
        <w:pStyle w:val="ART"/>
        <w:numPr>
          <w:ilvl w:val="0"/>
          <w:numId w:val="0"/>
        </w:numPr>
        <w:rPr>
          <w:sz w:val="16"/>
          <w:szCs w:val="16"/>
        </w:rPr>
      </w:pPr>
    </w:p>
    <w:p w:rsidR="00823E0D" w:rsidRPr="00750161" w:rsidRDefault="00823E0D" w:rsidP="00025A64">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1723FC" w:rsidRDefault="00535E92" w:rsidP="00350DB5">
      <w:pPr>
        <w:pStyle w:val="ART"/>
        <w:numPr>
          <w:ilvl w:val="0"/>
          <w:numId w:val="0"/>
        </w:numPr>
        <w:ind w:left="720"/>
        <w:rPr>
          <w:sz w:val="16"/>
          <w:szCs w:val="16"/>
        </w:rPr>
      </w:pPr>
    </w:p>
    <w:p w:rsidR="00823E0D" w:rsidRPr="00750161" w:rsidRDefault="00823E0D" w:rsidP="00350DB5">
      <w:pPr>
        <w:pStyle w:val="ART"/>
      </w:pPr>
      <w:r w:rsidRPr="00750161">
        <w:t>MANUFACTURER</w:t>
      </w:r>
    </w:p>
    <w:p w:rsidR="00535E92" w:rsidRPr="00750161" w:rsidRDefault="00535E92" w:rsidP="00025A64">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025A64">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025A64">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1723FC" w:rsidRDefault="003378F7" w:rsidP="00025A64">
      <w:pPr>
        <w:pStyle w:val="PR1"/>
        <w:numPr>
          <w:ilvl w:val="0"/>
          <w:numId w:val="0"/>
        </w:numPr>
        <w:tabs>
          <w:tab w:val="num" w:pos="1440"/>
        </w:tabs>
        <w:spacing w:before="0"/>
        <w:ind w:left="1440"/>
        <w:jc w:val="left"/>
        <w:rPr>
          <w:rFonts w:ascii="Arial" w:hAnsi="Arial" w:cs="Arial"/>
          <w:sz w:val="16"/>
          <w:szCs w:val="16"/>
        </w:rPr>
      </w:pPr>
    </w:p>
    <w:p w:rsidR="00823E0D" w:rsidRPr="00750161" w:rsidRDefault="00823E0D" w:rsidP="00350DB5">
      <w:pPr>
        <w:pStyle w:val="ART"/>
      </w:pPr>
      <w:r w:rsidRPr="00750161">
        <w:t>ACCESS DOOR</w:t>
      </w:r>
    </w:p>
    <w:p w:rsidR="00823E0D" w:rsidRPr="00750161" w:rsidRDefault="005327F4" w:rsidP="00025A64">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00D7219D">
        <w:rPr>
          <w:rFonts w:ascii="Arial" w:hAnsi="Arial" w:cs="Arial"/>
          <w:sz w:val="18"/>
          <w:szCs w:val="18"/>
        </w:rPr>
        <w:t xml:space="preserve"> </w:t>
      </w:r>
      <w:r w:rsidRPr="004D258A">
        <w:rPr>
          <w:rFonts w:ascii="Arial" w:hAnsi="Arial" w:cs="Arial"/>
          <w:sz w:val="18"/>
          <w:szCs w:val="18"/>
        </w:rPr>
        <w:t xml:space="preserve">Sequence: </w:t>
      </w:r>
      <w:r w:rsidRPr="004D258A">
        <w:rPr>
          <w:rFonts w:ascii="Arial" w:hAnsi="Arial" w:cs="Arial"/>
          <w:i/>
          <w:sz w:val="18"/>
          <w:szCs w:val="18"/>
        </w:rPr>
        <w:t xml:space="preserve">Model Number, Series: </w:t>
      </w:r>
      <w:r w:rsidR="00406DFE">
        <w:rPr>
          <w:rFonts w:ascii="Arial" w:hAnsi="Arial" w:cs="Arial"/>
          <w:i/>
          <w:sz w:val="18"/>
          <w:szCs w:val="18"/>
        </w:rPr>
        <w:t>(</w:t>
      </w:r>
      <w:r w:rsidR="00574A31">
        <w:rPr>
          <w:rFonts w:ascii="Arial" w:hAnsi="Arial" w:cs="Arial"/>
          <w:b/>
          <w:i/>
          <w:sz w:val="18"/>
          <w:szCs w:val="18"/>
          <w:u w:val="single"/>
        </w:rPr>
        <w:t>VALVE</w:t>
      </w:r>
      <w:r w:rsidR="00406DFE" w:rsidRPr="00406DFE">
        <w:rPr>
          <w:rFonts w:ascii="Arial" w:hAnsi="Arial" w:cs="Arial"/>
          <w:i/>
          <w:sz w:val="18"/>
          <w:szCs w:val="18"/>
        </w:rPr>
        <w:t>)</w:t>
      </w:r>
      <w:r w:rsidR="00574A31">
        <w:rPr>
          <w:rFonts w:ascii="Arial" w:hAnsi="Arial" w:cs="Arial"/>
          <w:i/>
          <w:sz w:val="18"/>
          <w:szCs w:val="18"/>
        </w:rPr>
        <w:t>,</w:t>
      </w:r>
      <w:r w:rsidRPr="004D258A">
        <w:rPr>
          <w:rFonts w:ascii="Arial" w:hAnsi="Arial" w:cs="Arial"/>
          <w:i/>
          <w:sz w:val="18"/>
          <w:szCs w:val="18"/>
        </w:rPr>
        <w:t xml:space="preserve"> Size: Width (__) x Length (__). </w:t>
      </w:r>
      <w:r w:rsidRPr="004D258A">
        <w:rPr>
          <w:rFonts w:ascii="Arial" w:hAnsi="Arial" w:cs="Arial"/>
          <w:sz w:val="18"/>
          <w:szCs w:val="18"/>
        </w:rPr>
        <w:t>Length denotes hinge side. The access door shall be single leaf. The door shall be pre-assembled from the manufacturer.</w:t>
      </w:r>
    </w:p>
    <w:p w:rsidR="002E7686" w:rsidRDefault="002E7686" w:rsidP="00025A64">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Materials:</w:t>
      </w:r>
    </w:p>
    <w:p w:rsidR="00CF0B4F" w:rsidRDefault="00CF0B4F" w:rsidP="00025A64">
      <w:pPr>
        <w:pStyle w:val="PR2"/>
        <w:spacing w:before="0"/>
        <w:ind w:left="1800" w:hanging="360"/>
        <w:jc w:val="left"/>
        <w:rPr>
          <w:sz w:val="18"/>
          <w:szCs w:val="18"/>
        </w:rPr>
      </w:pPr>
      <w:r w:rsidRPr="00CF0B4F">
        <w:rPr>
          <w:sz w:val="18"/>
          <w:szCs w:val="18"/>
        </w:rPr>
        <w:t>Door: 16 ga</w:t>
      </w:r>
      <w:r w:rsidR="0091355B">
        <w:rPr>
          <w:sz w:val="18"/>
          <w:szCs w:val="18"/>
        </w:rPr>
        <w:t>.</w:t>
      </w:r>
      <w:r w:rsidRPr="00CF0B4F">
        <w:rPr>
          <w:sz w:val="18"/>
          <w:szCs w:val="18"/>
        </w:rPr>
        <w:t xml:space="preserve"> cold rolled stee</w:t>
      </w:r>
      <w:r>
        <w:rPr>
          <w:sz w:val="18"/>
          <w:szCs w:val="18"/>
        </w:rPr>
        <w:t>l</w:t>
      </w:r>
      <w:r w:rsidR="00025A64">
        <w:rPr>
          <w:sz w:val="18"/>
          <w:szCs w:val="18"/>
        </w:rPr>
        <w:t>.</w:t>
      </w:r>
    </w:p>
    <w:p w:rsidR="00CF0B4F" w:rsidRPr="00CF0B4F" w:rsidRDefault="00CF0B4F" w:rsidP="00025A64">
      <w:pPr>
        <w:pStyle w:val="PR2"/>
        <w:spacing w:before="0"/>
        <w:ind w:left="1800" w:hanging="360"/>
        <w:jc w:val="left"/>
        <w:rPr>
          <w:sz w:val="18"/>
          <w:szCs w:val="18"/>
        </w:rPr>
      </w:pPr>
      <w:r>
        <w:rPr>
          <w:sz w:val="18"/>
          <w:szCs w:val="18"/>
        </w:rPr>
        <w:t>Fr</w:t>
      </w:r>
      <w:r w:rsidRPr="00CF0B4F">
        <w:rPr>
          <w:sz w:val="18"/>
          <w:szCs w:val="18"/>
        </w:rPr>
        <w:t>ame: 16</w:t>
      </w:r>
      <w:r w:rsidR="0091355B">
        <w:rPr>
          <w:sz w:val="18"/>
          <w:szCs w:val="18"/>
        </w:rPr>
        <w:t xml:space="preserve"> </w:t>
      </w:r>
      <w:r w:rsidRPr="00CF0B4F">
        <w:rPr>
          <w:sz w:val="18"/>
          <w:szCs w:val="18"/>
        </w:rPr>
        <w:t>ga</w:t>
      </w:r>
      <w:r w:rsidR="0091355B">
        <w:rPr>
          <w:sz w:val="18"/>
          <w:szCs w:val="18"/>
        </w:rPr>
        <w:t>.</w:t>
      </w:r>
      <w:r w:rsidRPr="00CF0B4F">
        <w:rPr>
          <w:sz w:val="18"/>
          <w:szCs w:val="18"/>
        </w:rPr>
        <w:t xml:space="preserve"> cold rolled steel. Frame to be provided</w:t>
      </w:r>
      <w:r w:rsidR="00FA3800">
        <w:rPr>
          <w:sz w:val="18"/>
          <w:szCs w:val="18"/>
        </w:rPr>
        <w:t xml:space="preserve"> with pre-formed mounting holes.</w:t>
      </w:r>
    </w:p>
    <w:p w:rsidR="00CF0B4F" w:rsidRDefault="00CF0B4F" w:rsidP="00025A64">
      <w:pPr>
        <w:pStyle w:val="PR2"/>
        <w:spacing w:before="0"/>
        <w:ind w:left="1800" w:hanging="360"/>
        <w:jc w:val="left"/>
        <w:rPr>
          <w:sz w:val="18"/>
          <w:szCs w:val="18"/>
        </w:rPr>
      </w:pPr>
      <w:r w:rsidRPr="00CF0B4F">
        <w:rPr>
          <w:sz w:val="18"/>
          <w:szCs w:val="18"/>
        </w:rPr>
        <w:t>Hinge: Continuous piano hinge</w:t>
      </w:r>
      <w:r w:rsidR="00FA3800">
        <w:rPr>
          <w:rFonts w:cs="Helvetica"/>
          <w:color w:val="393939"/>
          <w:sz w:val="18"/>
          <w:szCs w:val="18"/>
          <w:shd w:val="clear" w:color="auto" w:fill="FFFFFF"/>
        </w:rPr>
        <w:t xml:space="preserve"> that opens to 175</w:t>
      </w:r>
      <w:r w:rsidR="00FA3800">
        <w:rPr>
          <w:rFonts w:ascii="Cambria" w:hAnsi="Cambria" w:cs="Helvetica"/>
          <w:color w:val="393939"/>
          <w:sz w:val="18"/>
          <w:szCs w:val="18"/>
          <w:shd w:val="clear" w:color="auto" w:fill="FFFFFF"/>
        </w:rPr>
        <w:t>°</w:t>
      </w:r>
      <w:r w:rsidR="00FA3800">
        <w:rPr>
          <w:rFonts w:cs="Helvetica"/>
          <w:color w:val="393939"/>
          <w:sz w:val="18"/>
          <w:szCs w:val="18"/>
          <w:shd w:val="clear" w:color="auto" w:fill="FFFFFF"/>
        </w:rPr>
        <w:t xml:space="preserve"> for complete access without allowing the door to impact the wall</w:t>
      </w:r>
      <w:r w:rsidR="005F05FE">
        <w:rPr>
          <w:rFonts w:cs="Helvetica"/>
          <w:color w:val="393939"/>
          <w:sz w:val="18"/>
          <w:szCs w:val="18"/>
          <w:shd w:val="clear" w:color="auto" w:fill="FFFFFF"/>
        </w:rPr>
        <w:t>.</w:t>
      </w:r>
    </w:p>
    <w:p w:rsidR="00CF0B4F" w:rsidRPr="00FA3800" w:rsidRDefault="00F76BAC" w:rsidP="00025A64">
      <w:pPr>
        <w:pStyle w:val="PR2"/>
        <w:spacing w:before="0"/>
        <w:ind w:left="1800" w:hanging="360"/>
        <w:jc w:val="left"/>
        <w:rPr>
          <w:rFonts w:ascii="Arial" w:hAnsi="Arial" w:cs="Arial"/>
          <w:sz w:val="18"/>
          <w:szCs w:val="18"/>
        </w:rPr>
      </w:pPr>
      <w:r w:rsidRPr="00FA3800">
        <w:rPr>
          <w:rFonts w:ascii="Arial" w:hAnsi="Arial" w:cs="Arial"/>
          <w:sz w:val="18"/>
          <w:szCs w:val="18"/>
        </w:rPr>
        <w:t>L</w:t>
      </w:r>
      <w:r w:rsidR="005F05FE">
        <w:rPr>
          <w:rFonts w:ascii="Arial" w:hAnsi="Arial" w:cs="Arial"/>
          <w:sz w:val="18"/>
          <w:szCs w:val="18"/>
        </w:rPr>
        <w:t>atch</w:t>
      </w:r>
      <w:r w:rsidRPr="00FA3800">
        <w:rPr>
          <w:rFonts w:ascii="Arial" w:hAnsi="Arial" w:cs="Arial"/>
          <w:sz w:val="18"/>
          <w:szCs w:val="18"/>
        </w:rPr>
        <w:t>: C</w:t>
      </w:r>
      <w:r w:rsidR="00CF0B4F" w:rsidRPr="00FA3800">
        <w:rPr>
          <w:rFonts w:ascii="Arial" w:hAnsi="Arial" w:cs="Arial"/>
          <w:sz w:val="18"/>
          <w:szCs w:val="18"/>
        </w:rPr>
        <w:t>ylinder lock</w:t>
      </w:r>
      <w:r w:rsidR="00FA3800" w:rsidRPr="00FA3800">
        <w:rPr>
          <w:rFonts w:ascii="Arial" w:hAnsi="Arial" w:cs="Arial"/>
          <w:sz w:val="18"/>
          <w:szCs w:val="18"/>
        </w:rPr>
        <w:t xml:space="preserve"> furnished with two keys</w:t>
      </w:r>
      <w:r w:rsidR="00955346">
        <w:rPr>
          <w:rFonts w:ascii="Arial" w:hAnsi="Arial" w:cs="Arial"/>
          <w:sz w:val="18"/>
          <w:szCs w:val="18"/>
        </w:rPr>
        <w:t>.</w:t>
      </w:r>
    </w:p>
    <w:p w:rsidR="00AB1CD6" w:rsidRPr="00FA3800" w:rsidRDefault="00CF0B4F" w:rsidP="00025A64">
      <w:pPr>
        <w:pStyle w:val="PR2"/>
        <w:spacing w:before="0"/>
        <w:ind w:left="1800" w:hanging="360"/>
        <w:jc w:val="left"/>
        <w:rPr>
          <w:rFonts w:ascii="Arial" w:hAnsi="Arial" w:cs="Arial"/>
          <w:sz w:val="18"/>
          <w:szCs w:val="18"/>
        </w:rPr>
      </w:pPr>
      <w:r w:rsidRPr="00FA3800">
        <w:rPr>
          <w:rFonts w:ascii="Arial" w:hAnsi="Arial" w:cs="Arial"/>
          <w:sz w:val="18"/>
          <w:szCs w:val="18"/>
        </w:rPr>
        <w:t xml:space="preserve">Finish: </w:t>
      </w:r>
      <w:r w:rsidR="00955346">
        <w:rPr>
          <w:rFonts w:ascii="Arial" w:hAnsi="Arial" w:cs="Arial"/>
          <w:sz w:val="18"/>
          <w:szCs w:val="18"/>
        </w:rPr>
        <w:t>P</w:t>
      </w:r>
      <w:r w:rsidRPr="00FA3800">
        <w:rPr>
          <w:rFonts w:ascii="Arial" w:hAnsi="Arial" w:cs="Arial"/>
          <w:sz w:val="18"/>
          <w:szCs w:val="18"/>
        </w:rPr>
        <w:t>owder coat</w:t>
      </w:r>
      <w:r w:rsidR="00F269C5">
        <w:rPr>
          <w:rFonts w:ascii="Arial" w:hAnsi="Arial" w:cs="Arial"/>
          <w:sz w:val="18"/>
          <w:szCs w:val="18"/>
        </w:rPr>
        <w:t xml:space="preserve"> - </w:t>
      </w:r>
      <w:r w:rsidR="005F05FE">
        <w:rPr>
          <w:rFonts w:ascii="Arial" w:hAnsi="Arial" w:cs="Arial"/>
          <w:sz w:val="18"/>
          <w:szCs w:val="18"/>
        </w:rPr>
        <w:t>G</w:t>
      </w:r>
      <w:r w:rsidR="00955346">
        <w:rPr>
          <w:rFonts w:ascii="Arial" w:hAnsi="Arial" w:cs="Arial"/>
          <w:sz w:val="18"/>
          <w:szCs w:val="18"/>
        </w:rPr>
        <w:t>ray</w:t>
      </w:r>
      <w:r w:rsidR="00025A64">
        <w:rPr>
          <w:rFonts w:ascii="Arial" w:hAnsi="Arial" w:cs="Arial"/>
          <w:sz w:val="18"/>
          <w:szCs w:val="18"/>
        </w:rPr>
        <w:t>.</w:t>
      </w:r>
    </w:p>
    <w:p w:rsidR="00A0576B" w:rsidRPr="00FA3800" w:rsidRDefault="00574A31" w:rsidP="00025A64">
      <w:pPr>
        <w:pStyle w:val="PR1"/>
        <w:spacing w:before="0"/>
        <w:ind w:left="1080" w:hanging="360"/>
        <w:jc w:val="left"/>
        <w:rPr>
          <w:rFonts w:ascii="Arial" w:hAnsi="Arial" w:cs="Arial"/>
          <w:sz w:val="18"/>
          <w:szCs w:val="18"/>
        </w:rPr>
      </w:pPr>
      <w:r>
        <w:rPr>
          <w:rFonts w:ascii="Arial" w:hAnsi="Arial" w:cs="Arial"/>
          <w:sz w:val="18"/>
          <w:szCs w:val="18"/>
        </w:rPr>
        <w:t>Options:</w:t>
      </w:r>
    </w:p>
    <w:p w:rsidR="00574A31" w:rsidRPr="00FA3800" w:rsidRDefault="00574A31" w:rsidP="00574A31">
      <w:pPr>
        <w:pStyle w:val="PR2"/>
        <w:spacing w:before="0"/>
        <w:ind w:left="1800" w:hanging="360"/>
        <w:jc w:val="left"/>
        <w:rPr>
          <w:rFonts w:ascii="Arial" w:hAnsi="Arial" w:cs="Arial"/>
          <w:sz w:val="18"/>
          <w:szCs w:val="18"/>
        </w:rPr>
      </w:pPr>
      <w:r w:rsidRPr="00FA3800">
        <w:rPr>
          <w:rFonts w:ascii="Arial" w:hAnsi="Arial" w:cs="Arial"/>
          <w:sz w:val="18"/>
          <w:szCs w:val="18"/>
        </w:rPr>
        <w:t xml:space="preserve">Door: </w:t>
      </w:r>
      <w:r w:rsidR="001723FC">
        <w:rPr>
          <w:rFonts w:ascii="Arial" w:hAnsi="Arial" w:cs="Arial"/>
          <w:sz w:val="18"/>
          <w:szCs w:val="18"/>
        </w:rPr>
        <w:t>16 ga. t</w:t>
      </w:r>
      <w:r>
        <w:rPr>
          <w:rFonts w:ascii="Arial" w:hAnsi="Arial" w:cs="Arial"/>
          <w:sz w:val="18"/>
          <w:szCs w:val="18"/>
        </w:rPr>
        <w:t>ype 304 s</w:t>
      </w:r>
      <w:r w:rsidRPr="00FA3800">
        <w:rPr>
          <w:rFonts w:ascii="Arial" w:hAnsi="Arial" w:cs="Arial"/>
          <w:sz w:val="18"/>
          <w:szCs w:val="18"/>
        </w:rPr>
        <w:t>tainless steel</w:t>
      </w:r>
      <w:r>
        <w:rPr>
          <w:rFonts w:ascii="Arial" w:hAnsi="Arial" w:cs="Arial"/>
          <w:sz w:val="18"/>
          <w:szCs w:val="18"/>
        </w:rPr>
        <w:t>, No. 3 mill stainless finish.</w:t>
      </w:r>
    </w:p>
    <w:p w:rsidR="00574A31" w:rsidRPr="00A0576B" w:rsidRDefault="00574A31" w:rsidP="00574A31">
      <w:pPr>
        <w:pStyle w:val="PR2"/>
        <w:spacing w:before="0"/>
        <w:ind w:left="1800" w:hanging="360"/>
        <w:jc w:val="left"/>
        <w:rPr>
          <w:rFonts w:ascii="Arial" w:hAnsi="Arial" w:cs="Arial"/>
          <w:sz w:val="18"/>
          <w:szCs w:val="18"/>
        </w:rPr>
      </w:pPr>
      <w:r w:rsidRPr="00A0576B">
        <w:rPr>
          <w:rFonts w:ascii="Arial" w:hAnsi="Arial" w:cs="Arial"/>
          <w:sz w:val="18"/>
          <w:szCs w:val="18"/>
        </w:rPr>
        <w:t xml:space="preserve">Frame: </w:t>
      </w:r>
      <w:r>
        <w:rPr>
          <w:rFonts w:ascii="Arial" w:hAnsi="Arial" w:cs="Arial"/>
          <w:sz w:val="18"/>
          <w:szCs w:val="18"/>
        </w:rPr>
        <w:t>16 ga. type 304 stainless</w:t>
      </w:r>
      <w:r w:rsidRPr="00A0576B">
        <w:rPr>
          <w:rFonts w:ascii="Arial" w:hAnsi="Arial" w:cs="Arial"/>
          <w:sz w:val="18"/>
          <w:szCs w:val="18"/>
        </w:rPr>
        <w:t xml:space="preserve"> steel</w:t>
      </w:r>
      <w:r>
        <w:rPr>
          <w:rFonts w:ascii="Arial" w:hAnsi="Arial" w:cs="Arial"/>
          <w:sz w:val="18"/>
          <w:szCs w:val="18"/>
        </w:rPr>
        <w:t xml:space="preserve">. No. 3 mill stainless finish. Frame </w:t>
      </w:r>
      <w:r w:rsidRPr="00A0576B">
        <w:rPr>
          <w:rFonts w:ascii="Arial" w:hAnsi="Arial" w:cs="Arial"/>
          <w:sz w:val="18"/>
          <w:szCs w:val="18"/>
        </w:rPr>
        <w:t>provided with pre-formed mounting</w:t>
      </w:r>
      <w:r>
        <w:rPr>
          <w:rFonts w:ascii="Arial" w:hAnsi="Arial" w:cs="Arial"/>
          <w:sz w:val="18"/>
          <w:szCs w:val="18"/>
        </w:rPr>
        <w:t xml:space="preserve"> holes.</w:t>
      </w:r>
      <w:r w:rsidRPr="00A0576B">
        <w:rPr>
          <w:rFonts w:ascii="Arial" w:hAnsi="Arial" w:cs="Arial"/>
          <w:sz w:val="18"/>
          <w:szCs w:val="18"/>
        </w:rPr>
        <w:t xml:space="preserve"> </w:t>
      </w:r>
    </w:p>
    <w:p w:rsidR="00574A31" w:rsidRPr="00FA3800" w:rsidRDefault="00574A31" w:rsidP="00574A31">
      <w:pPr>
        <w:pStyle w:val="PR2"/>
        <w:ind w:left="1800" w:hanging="360"/>
        <w:jc w:val="left"/>
        <w:rPr>
          <w:rFonts w:ascii="Arial" w:hAnsi="Arial" w:cs="Arial"/>
          <w:sz w:val="18"/>
          <w:szCs w:val="18"/>
        </w:rPr>
      </w:pPr>
      <w:r w:rsidRPr="00FA3800">
        <w:rPr>
          <w:rFonts w:ascii="Arial" w:hAnsi="Arial" w:cs="Arial"/>
          <w:sz w:val="18"/>
          <w:szCs w:val="18"/>
        </w:rPr>
        <w:t>Hinge: Continuous piano</w:t>
      </w:r>
      <w:r>
        <w:rPr>
          <w:rFonts w:ascii="Arial" w:hAnsi="Arial" w:cs="Arial"/>
          <w:sz w:val="18"/>
          <w:szCs w:val="18"/>
        </w:rPr>
        <w:t xml:space="preserve"> hinge, opens to 175</w:t>
      </w:r>
      <w:r>
        <w:rPr>
          <w:rFonts w:ascii="Cambria" w:hAnsi="Cambria" w:cs="Arial"/>
          <w:sz w:val="18"/>
          <w:szCs w:val="18"/>
        </w:rPr>
        <w:t>°</w:t>
      </w:r>
      <w:r w:rsidRPr="00FA3800">
        <w:rPr>
          <w:rFonts w:ascii="Arial" w:hAnsi="Arial" w:cs="Arial"/>
          <w:sz w:val="18"/>
          <w:szCs w:val="18"/>
        </w:rPr>
        <w:t xml:space="preserve"> for complete access without allowing the door to impact the wall</w:t>
      </w:r>
      <w:r>
        <w:rPr>
          <w:rFonts w:ascii="Arial" w:hAnsi="Arial" w:cs="Arial"/>
          <w:sz w:val="18"/>
          <w:szCs w:val="18"/>
        </w:rPr>
        <w:t>.</w:t>
      </w:r>
    </w:p>
    <w:p w:rsidR="00574A31" w:rsidRPr="00FA3800" w:rsidRDefault="00FA3800" w:rsidP="00574A31">
      <w:pPr>
        <w:pStyle w:val="PR2"/>
        <w:spacing w:before="0"/>
        <w:ind w:left="1800" w:hanging="360"/>
        <w:jc w:val="left"/>
        <w:rPr>
          <w:rFonts w:ascii="Arial" w:hAnsi="Arial" w:cs="Arial"/>
          <w:sz w:val="18"/>
          <w:szCs w:val="18"/>
        </w:rPr>
      </w:pPr>
      <w:r w:rsidRPr="00FA3800">
        <w:rPr>
          <w:rFonts w:ascii="Arial" w:hAnsi="Arial" w:cs="Arial"/>
          <w:sz w:val="18"/>
          <w:szCs w:val="18"/>
        </w:rPr>
        <w:t>L</w:t>
      </w:r>
      <w:r w:rsidR="005F05FE">
        <w:rPr>
          <w:rFonts w:ascii="Arial" w:hAnsi="Arial" w:cs="Arial"/>
          <w:sz w:val="18"/>
          <w:szCs w:val="18"/>
        </w:rPr>
        <w:t>atch</w:t>
      </w:r>
      <w:r w:rsidRPr="00FA3800">
        <w:rPr>
          <w:rFonts w:ascii="Arial" w:hAnsi="Arial" w:cs="Arial"/>
          <w:sz w:val="18"/>
          <w:szCs w:val="18"/>
        </w:rPr>
        <w:t>:</w:t>
      </w:r>
      <w:r w:rsidR="00574A31">
        <w:rPr>
          <w:rFonts w:ascii="Arial" w:hAnsi="Arial" w:cs="Arial"/>
          <w:sz w:val="18"/>
          <w:szCs w:val="18"/>
        </w:rPr>
        <w:t xml:space="preserve"> </w:t>
      </w:r>
      <w:r w:rsidR="00574A31" w:rsidRPr="00FA3800">
        <w:rPr>
          <w:rFonts w:ascii="Arial" w:hAnsi="Arial" w:cs="Arial"/>
          <w:sz w:val="18"/>
          <w:szCs w:val="18"/>
        </w:rPr>
        <w:t>Cylinder lock</w:t>
      </w:r>
      <w:r w:rsidR="00574A31" w:rsidRPr="00FA3800">
        <w:rPr>
          <w:rFonts w:ascii="Arial" w:hAnsi="Arial" w:cs="Arial"/>
          <w:sz w:val="18"/>
        </w:rPr>
        <w:t xml:space="preserve"> furnished with two keys.</w:t>
      </w:r>
      <w:r w:rsidR="00574A31" w:rsidRPr="00574A31">
        <w:rPr>
          <w:rFonts w:ascii="Arial" w:hAnsi="Arial" w:cs="Arial"/>
          <w:sz w:val="18"/>
          <w:szCs w:val="18"/>
        </w:rPr>
        <w:t xml:space="preserve"> </w:t>
      </w:r>
      <w:r w:rsidR="00574A31" w:rsidRPr="00FA3800">
        <w:rPr>
          <w:rFonts w:ascii="Arial" w:hAnsi="Arial" w:cs="Arial"/>
          <w:sz w:val="18"/>
          <w:szCs w:val="18"/>
        </w:rPr>
        <w:t>Additional custom options available</w:t>
      </w:r>
      <w:r w:rsidR="00574A31">
        <w:rPr>
          <w:rFonts w:ascii="Arial" w:hAnsi="Arial" w:cs="Arial"/>
          <w:sz w:val="18"/>
          <w:szCs w:val="18"/>
        </w:rPr>
        <w:t xml:space="preserve"> </w:t>
      </w:r>
      <w:r w:rsidR="00574A31" w:rsidRPr="00FA3800">
        <w:rPr>
          <w:rFonts w:ascii="Arial" w:hAnsi="Arial" w:cs="Arial"/>
          <w:sz w:val="18"/>
          <w:szCs w:val="18"/>
        </w:rPr>
        <w:t>on request</w:t>
      </w:r>
    </w:p>
    <w:p w:rsidR="00A0576B" w:rsidRPr="00FA3800" w:rsidRDefault="00F76BAC" w:rsidP="00025A64">
      <w:pPr>
        <w:pStyle w:val="PR2"/>
        <w:spacing w:before="0"/>
        <w:ind w:left="1800" w:hanging="360"/>
        <w:jc w:val="left"/>
        <w:rPr>
          <w:rFonts w:ascii="Arial" w:hAnsi="Arial" w:cs="Arial"/>
          <w:sz w:val="18"/>
          <w:szCs w:val="18"/>
        </w:rPr>
      </w:pPr>
      <w:r w:rsidRPr="00FA3800">
        <w:rPr>
          <w:rFonts w:ascii="Arial" w:hAnsi="Arial" w:cs="Arial"/>
          <w:sz w:val="18"/>
          <w:szCs w:val="18"/>
        </w:rPr>
        <w:t xml:space="preserve">Finish: </w:t>
      </w:r>
      <w:r w:rsidR="00955346">
        <w:rPr>
          <w:rFonts w:ascii="Arial" w:hAnsi="Arial" w:cs="Arial"/>
          <w:sz w:val="18"/>
          <w:szCs w:val="18"/>
        </w:rPr>
        <w:t>Powder coat colors</w:t>
      </w:r>
      <w:r w:rsidR="00574A31">
        <w:rPr>
          <w:rFonts w:ascii="Arial" w:hAnsi="Arial" w:cs="Arial"/>
          <w:sz w:val="18"/>
          <w:szCs w:val="18"/>
        </w:rPr>
        <w:t xml:space="preserve"> on cold rolled steel</w:t>
      </w:r>
      <w:r w:rsidR="005F05FE">
        <w:rPr>
          <w:rFonts w:ascii="Arial" w:hAnsi="Arial" w:cs="Arial"/>
          <w:sz w:val="18"/>
          <w:szCs w:val="18"/>
        </w:rPr>
        <w:t xml:space="preserve"> - </w:t>
      </w:r>
      <w:r w:rsidR="00A0576B" w:rsidRPr="00FA3800">
        <w:rPr>
          <w:rFonts w:ascii="Arial" w:hAnsi="Arial" w:cs="Arial"/>
          <w:sz w:val="18"/>
          <w:szCs w:val="18"/>
        </w:rPr>
        <w:t xml:space="preserve">Brilliant </w:t>
      </w:r>
      <w:r w:rsidR="00025A64" w:rsidRPr="00FA3800">
        <w:rPr>
          <w:rFonts w:ascii="Arial" w:hAnsi="Arial" w:cs="Arial"/>
          <w:sz w:val="18"/>
          <w:szCs w:val="18"/>
        </w:rPr>
        <w:t>White, Gold Sand, Jet Black</w:t>
      </w:r>
      <w:r w:rsidR="00025A64">
        <w:rPr>
          <w:rFonts w:ascii="Arial" w:hAnsi="Arial" w:cs="Arial"/>
          <w:sz w:val="18"/>
          <w:szCs w:val="18"/>
        </w:rPr>
        <w:t>.</w:t>
      </w:r>
    </w:p>
    <w:p w:rsidR="00CF0B4F" w:rsidRPr="001723FC" w:rsidRDefault="00CF0B4F" w:rsidP="00025A64">
      <w:pPr>
        <w:pStyle w:val="PRT"/>
        <w:numPr>
          <w:ilvl w:val="0"/>
          <w:numId w:val="0"/>
        </w:numPr>
        <w:spacing w:before="0"/>
        <w:jc w:val="left"/>
        <w:rPr>
          <w:rFonts w:ascii="Arial" w:hAnsi="Arial" w:cs="Arial"/>
          <w:b/>
          <w:sz w:val="16"/>
          <w:szCs w:val="16"/>
        </w:rPr>
      </w:pPr>
    </w:p>
    <w:p w:rsidR="00823E0D" w:rsidRPr="00750161" w:rsidRDefault="00A0188B" w:rsidP="00025A64">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750161">
        <w:rPr>
          <w:rFonts w:ascii="Arial" w:hAnsi="Arial" w:cs="Arial"/>
          <w:b/>
          <w:sz w:val="18"/>
          <w:szCs w:val="18"/>
        </w:rPr>
        <w:t>EXECUTION</w:t>
      </w:r>
    </w:p>
    <w:p w:rsidR="00523623" w:rsidRPr="001723FC" w:rsidRDefault="00523623" w:rsidP="00350DB5">
      <w:pPr>
        <w:pStyle w:val="ART"/>
        <w:numPr>
          <w:ilvl w:val="0"/>
          <w:numId w:val="0"/>
        </w:numPr>
        <w:rPr>
          <w:sz w:val="16"/>
          <w:szCs w:val="16"/>
        </w:rPr>
      </w:pPr>
    </w:p>
    <w:p w:rsidR="00823E0D" w:rsidRPr="00750161" w:rsidRDefault="008F7D9B" w:rsidP="00350DB5">
      <w:pPr>
        <w:pStyle w:val="ART"/>
      </w:pPr>
      <w:r w:rsidRPr="00750161">
        <w:t>INSPECTION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025A64">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1723FC" w:rsidRDefault="00750161" w:rsidP="00025A64">
      <w:pPr>
        <w:pStyle w:val="PR1"/>
        <w:numPr>
          <w:ilvl w:val="0"/>
          <w:numId w:val="0"/>
        </w:numPr>
        <w:spacing w:before="0"/>
        <w:ind w:left="1080"/>
        <w:jc w:val="left"/>
        <w:rPr>
          <w:rFonts w:ascii="Arial" w:hAnsi="Arial" w:cs="Arial"/>
          <w:sz w:val="16"/>
          <w:szCs w:val="16"/>
        </w:rPr>
      </w:pPr>
    </w:p>
    <w:p w:rsidR="00750161" w:rsidRPr="00750161" w:rsidRDefault="00750161" w:rsidP="00350DB5">
      <w:pPr>
        <w:pStyle w:val="ART"/>
      </w:pPr>
      <w:r w:rsidRPr="00750161">
        <w:t>SURFACE PREPARATION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1723FC" w:rsidRDefault="00750161" w:rsidP="00025A64">
      <w:pPr>
        <w:pStyle w:val="PR1"/>
        <w:numPr>
          <w:ilvl w:val="0"/>
          <w:numId w:val="0"/>
        </w:numPr>
        <w:spacing w:before="0"/>
        <w:ind w:left="720"/>
        <w:jc w:val="left"/>
        <w:rPr>
          <w:rFonts w:ascii="Arial" w:hAnsi="Arial" w:cs="Arial"/>
          <w:sz w:val="16"/>
          <w:szCs w:val="16"/>
        </w:rPr>
      </w:pPr>
    </w:p>
    <w:p w:rsidR="00823E0D" w:rsidRPr="00750161" w:rsidRDefault="00823E0D" w:rsidP="00350DB5">
      <w:pPr>
        <w:pStyle w:val="ART"/>
      </w:pPr>
      <w:r w:rsidRPr="00750161">
        <w:t>INSTALLATION</w:t>
      </w:r>
    </w:p>
    <w:p w:rsidR="00750161" w:rsidRPr="00750161" w:rsidRDefault="00750161"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D7219D">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025A64">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025A64">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025A64">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025A64">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1723FC" w:rsidRDefault="00997BC2" w:rsidP="00025A64">
      <w:pPr>
        <w:pStyle w:val="PR2"/>
        <w:numPr>
          <w:ilvl w:val="0"/>
          <w:numId w:val="0"/>
        </w:numPr>
        <w:spacing w:before="0"/>
        <w:ind w:left="1800"/>
        <w:jc w:val="left"/>
        <w:rPr>
          <w:rFonts w:ascii="Arial" w:hAnsi="Arial" w:cs="Arial"/>
          <w:sz w:val="16"/>
          <w:szCs w:val="16"/>
        </w:rPr>
      </w:pPr>
    </w:p>
    <w:p w:rsidR="00823E0D" w:rsidRPr="00750161" w:rsidRDefault="00823E0D" w:rsidP="00350DB5">
      <w:pPr>
        <w:pStyle w:val="ART"/>
      </w:pPr>
      <w:r w:rsidRPr="00750161">
        <w:t>ADJUSTING AND CLEANING</w:t>
      </w:r>
    </w:p>
    <w:p w:rsidR="00997BC2" w:rsidRDefault="00997BC2" w:rsidP="00025A64">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025A64">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025A64">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025A64">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1723FC" w:rsidRPr="001723FC" w:rsidRDefault="001723FC" w:rsidP="00025A64">
      <w:pPr>
        <w:pStyle w:val="EOS"/>
        <w:tabs>
          <w:tab w:val="num" w:pos="1440"/>
        </w:tabs>
        <w:spacing w:before="0"/>
        <w:rPr>
          <w:rFonts w:ascii="Arial" w:hAnsi="Arial" w:cs="Arial"/>
          <w:sz w:val="16"/>
          <w:szCs w:val="16"/>
        </w:rPr>
      </w:pPr>
    </w:p>
    <w:p w:rsidR="00823E0D" w:rsidRPr="00750161" w:rsidRDefault="00823E0D" w:rsidP="00025A64">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025A64">
      <w:headerReference w:type="default" r:id="rId7"/>
      <w:pgSz w:w="12240" w:h="15840"/>
      <w:pgMar w:top="1440" w:right="1440" w:bottom="72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ED" w:rsidRDefault="008778ED" w:rsidP="002479F3">
      <w:pPr>
        <w:spacing w:after="0" w:line="240" w:lineRule="auto"/>
      </w:pPr>
      <w:r>
        <w:separator/>
      </w:r>
    </w:p>
  </w:endnote>
  <w:endnote w:type="continuationSeparator" w:id="0">
    <w:p w:rsidR="008778ED" w:rsidRDefault="008778ED"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ED" w:rsidRDefault="008778ED" w:rsidP="002479F3">
      <w:pPr>
        <w:spacing w:after="0" w:line="240" w:lineRule="auto"/>
      </w:pPr>
      <w:r>
        <w:separator/>
      </w:r>
    </w:p>
  </w:footnote>
  <w:footnote w:type="continuationSeparator" w:id="0">
    <w:p w:rsidR="008778ED" w:rsidRDefault="008778ED"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7772A692" wp14:editId="046D2EF2">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C4390E"/>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ascii="Arial" w:hAnsi="Arial" w:cs="Arial" w:hint="default"/>
        <w:sz w:val="18"/>
        <w:szCs w:val="18"/>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25A64"/>
    <w:rsid w:val="00027BDE"/>
    <w:rsid w:val="00042A4B"/>
    <w:rsid w:val="00076286"/>
    <w:rsid w:val="000F473D"/>
    <w:rsid w:val="00114FFB"/>
    <w:rsid w:val="00120EEF"/>
    <w:rsid w:val="001723FC"/>
    <w:rsid w:val="00190494"/>
    <w:rsid w:val="001E646A"/>
    <w:rsid w:val="00215217"/>
    <w:rsid w:val="00235325"/>
    <w:rsid w:val="002479F3"/>
    <w:rsid w:val="00255AEA"/>
    <w:rsid w:val="00263764"/>
    <w:rsid w:val="00263FA5"/>
    <w:rsid w:val="00282D92"/>
    <w:rsid w:val="002E7686"/>
    <w:rsid w:val="00314C59"/>
    <w:rsid w:val="003378F7"/>
    <w:rsid w:val="00350DB5"/>
    <w:rsid w:val="003859D1"/>
    <w:rsid w:val="003D0B64"/>
    <w:rsid w:val="003E5FC2"/>
    <w:rsid w:val="00406DFE"/>
    <w:rsid w:val="004729C5"/>
    <w:rsid w:val="00487002"/>
    <w:rsid w:val="004B2318"/>
    <w:rsid w:val="004F4A68"/>
    <w:rsid w:val="00521C77"/>
    <w:rsid w:val="00523623"/>
    <w:rsid w:val="005327F4"/>
    <w:rsid w:val="005355CD"/>
    <w:rsid w:val="00535E92"/>
    <w:rsid w:val="00541B96"/>
    <w:rsid w:val="005533D2"/>
    <w:rsid w:val="00574A31"/>
    <w:rsid w:val="005F05FE"/>
    <w:rsid w:val="0061615C"/>
    <w:rsid w:val="006B7674"/>
    <w:rsid w:val="006D3FE8"/>
    <w:rsid w:val="00750161"/>
    <w:rsid w:val="00764DB9"/>
    <w:rsid w:val="0079430B"/>
    <w:rsid w:val="007C2312"/>
    <w:rsid w:val="007E6909"/>
    <w:rsid w:val="007F67CF"/>
    <w:rsid w:val="00823E0D"/>
    <w:rsid w:val="00852B27"/>
    <w:rsid w:val="008778ED"/>
    <w:rsid w:val="0089166A"/>
    <w:rsid w:val="008E1F9C"/>
    <w:rsid w:val="008F7D9B"/>
    <w:rsid w:val="0090070F"/>
    <w:rsid w:val="0091355B"/>
    <w:rsid w:val="00936900"/>
    <w:rsid w:val="00955346"/>
    <w:rsid w:val="00963B42"/>
    <w:rsid w:val="00997BC2"/>
    <w:rsid w:val="009C586A"/>
    <w:rsid w:val="009F18D3"/>
    <w:rsid w:val="00A0188B"/>
    <w:rsid w:val="00A0576B"/>
    <w:rsid w:val="00A139AE"/>
    <w:rsid w:val="00A22E14"/>
    <w:rsid w:val="00A6397C"/>
    <w:rsid w:val="00AB1CD6"/>
    <w:rsid w:val="00AF3EC2"/>
    <w:rsid w:val="00B01174"/>
    <w:rsid w:val="00B45A8A"/>
    <w:rsid w:val="00BD615E"/>
    <w:rsid w:val="00C10FA4"/>
    <w:rsid w:val="00C2740E"/>
    <w:rsid w:val="00C35FDA"/>
    <w:rsid w:val="00CA2072"/>
    <w:rsid w:val="00CF0B4F"/>
    <w:rsid w:val="00D0360B"/>
    <w:rsid w:val="00D7219D"/>
    <w:rsid w:val="00DB02B7"/>
    <w:rsid w:val="00E54AE8"/>
    <w:rsid w:val="00E57480"/>
    <w:rsid w:val="00E651FD"/>
    <w:rsid w:val="00E91DEE"/>
    <w:rsid w:val="00EC1E25"/>
    <w:rsid w:val="00EE37FA"/>
    <w:rsid w:val="00F269C5"/>
    <w:rsid w:val="00F76BAC"/>
    <w:rsid w:val="00F877BE"/>
    <w:rsid w:val="00FA3800"/>
    <w:rsid w:val="00F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078385-0A73-4088-B639-CBB6B06C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350DB5"/>
    <w:pPr>
      <w:keepNext/>
      <w:numPr>
        <w:ilvl w:val="3"/>
        <w:numId w:val="2"/>
      </w:numPr>
      <w:tabs>
        <w:tab w:val="clear" w:pos="864"/>
        <w:tab w:val="num" w:pos="720"/>
      </w:tabs>
      <w:suppressAutoHyphens/>
      <w:spacing w:after="0" w:line="240" w:lineRule="auto"/>
      <w:ind w:left="720" w:hanging="720"/>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2017-10-31T19:42:00Z</dcterms:created>
  <dcterms:modified xsi:type="dcterms:W3CDTF">2017-10-31T19:42:00Z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2017-10-31T15:41:57.3600505-04:00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